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887" w:rsidRPr="00143887" w:rsidRDefault="00143887" w:rsidP="00143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3887">
        <w:rPr>
          <w:rFonts w:ascii="Times New Roman" w:hAnsi="Times New Roman" w:cs="Times New Roman"/>
          <w:b/>
          <w:bCs/>
          <w:sz w:val="28"/>
          <w:szCs w:val="28"/>
        </w:rPr>
        <w:t>Анкета «Причины неуспеваемости»</w:t>
      </w:r>
    </w:p>
    <w:p w:rsidR="00143887" w:rsidRPr="00143887" w:rsidRDefault="00143887" w:rsidP="00143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3887">
        <w:rPr>
          <w:rFonts w:ascii="Times New Roman" w:hAnsi="Times New Roman" w:cs="Times New Roman"/>
          <w:b/>
          <w:bCs/>
          <w:sz w:val="28"/>
          <w:szCs w:val="28"/>
        </w:rPr>
        <w:t>для учащихся 8-9 классов</w:t>
      </w:r>
      <w:r w:rsidRPr="00143887">
        <w:t xml:space="preserve"> </w:t>
      </w:r>
      <w:r>
        <w:t>(</w:t>
      </w:r>
      <w:r w:rsidRPr="00143887">
        <w:rPr>
          <w:rFonts w:ascii="Times New Roman" w:hAnsi="Times New Roman" w:cs="Times New Roman"/>
          <w:b/>
          <w:bCs/>
          <w:sz w:val="28"/>
          <w:szCs w:val="28"/>
        </w:rPr>
        <w:t>Захарова Т.В.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143887" w:rsidRPr="00143887" w:rsidRDefault="00143887" w:rsidP="00143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Pr="00143887" w:rsidRDefault="00143887" w:rsidP="0014388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8"/>
          <w:u w:val="single"/>
        </w:rPr>
      </w:pPr>
      <w:r w:rsidRPr="00143887">
        <w:rPr>
          <w:rFonts w:ascii="Times New Roman" w:hAnsi="Times New Roman" w:cs="Times New Roman"/>
          <w:bCs/>
          <w:sz w:val="24"/>
          <w:szCs w:val="28"/>
          <w:u w:val="single"/>
        </w:rPr>
        <w:t>Методическая разработка</w:t>
      </w:r>
    </w:p>
    <w:p w:rsidR="00143887" w:rsidRPr="00143887" w:rsidRDefault="00143887" w:rsidP="001438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ab/>
        <w:t>Школьная неуспеваемость была и остается актуальной проблемой обучения. Сегодня основной контингент учащихся с низкой успеваемостью — ученики 8 — 9 классов.</w:t>
      </w:r>
    </w:p>
    <w:p w:rsidR="00143887" w:rsidRPr="00143887" w:rsidRDefault="00143887" w:rsidP="001438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ab/>
      </w:r>
      <w:proofErr w:type="gramStart"/>
      <w:r w:rsidRPr="00143887">
        <w:rPr>
          <w:rFonts w:ascii="Times New Roman" w:hAnsi="Times New Roman" w:cs="Times New Roman"/>
          <w:bCs/>
          <w:sz w:val="24"/>
          <w:szCs w:val="28"/>
        </w:rPr>
        <w:t>Основными факторами и объективными причинами школьной неуспеваемости являются следующие:</w:t>
      </w:r>
      <w:proofErr w:type="gramEnd"/>
    </w:p>
    <w:p w:rsidR="00143887" w:rsidRPr="00143887" w:rsidRDefault="00143887" w:rsidP="001438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 xml:space="preserve">Особенности учебной деятельности в средних классах. Учебная деятельность в основной школе требует от ученика умения мыслить и организовывать свою деятельность самостоятельно. Многие подростки </w:t>
      </w:r>
      <w:proofErr w:type="gramStart"/>
      <w:r w:rsidRPr="00143887">
        <w:rPr>
          <w:rFonts w:ascii="Times New Roman" w:hAnsi="Times New Roman" w:cs="Times New Roman"/>
          <w:bCs/>
          <w:sz w:val="24"/>
          <w:szCs w:val="28"/>
        </w:rPr>
        <w:t>оказываются к этому не готовы</w:t>
      </w:r>
      <w:proofErr w:type="gramEnd"/>
      <w:r w:rsidRPr="00143887">
        <w:rPr>
          <w:rFonts w:ascii="Times New Roman" w:hAnsi="Times New Roman" w:cs="Times New Roman"/>
          <w:bCs/>
          <w:sz w:val="24"/>
          <w:szCs w:val="28"/>
        </w:rPr>
        <w:t>.</w:t>
      </w:r>
    </w:p>
    <w:p w:rsidR="00143887" w:rsidRPr="00143887" w:rsidRDefault="00143887" w:rsidP="001438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>Иной тип взаимоотношений с учителями в средних классах. Стиль взаимоотношений педагогов и учащихся в основной школе носит, как правило, более демократичный характер по сравнению с начальной школой. Демократизм педагога подросток часто воспринимает как либерально-попустительский и, как следствие, не считает необходимым выполнять все требования учителя.</w:t>
      </w:r>
    </w:p>
    <w:p w:rsidR="00143887" w:rsidRPr="00143887" w:rsidRDefault="00143887" w:rsidP="001438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 xml:space="preserve">Недостатки в формировании отдельных познавательных процессов. Прежде </w:t>
      </w:r>
      <w:proofErr w:type="gramStart"/>
      <w:r w:rsidRPr="00143887">
        <w:rPr>
          <w:rFonts w:ascii="Times New Roman" w:hAnsi="Times New Roman" w:cs="Times New Roman"/>
          <w:bCs/>
          <w:sz w:val="24"/>
          <w:szCs w:val="28"/>
        </w:rPr>
        <w:t>всего</w:t>
      </w:r>
      <w:proofErr w:type="gramEnd"/>
      <w:r w:rsidRPr="00143887">
        <w:rPr>
          <w:rFonts w:ascii="Times New Roman" w:hAnsi="Times New Roman" w:cs="Times New Roman"/>
          <w:bCs/>
          <w:sz w:val="24"/>
          <w:szCs w:val="28"/>
        </w:rPr>
        <w:t xml:space="preserve"> неумение обобщать и классифицировать. Продолжает доминировать наглядно-действенное и наглядно-образное мышление, в то время как обучение на основной ступени требует определенного уровня </w:t>
      </w:r>
      <w:proofErr w:type="spellStart"/>
      <w:r w:rsidRPr="00143887">
        <w:rPr>
          <w:rFonts w:ascii="Times New Roman" w:hAnsi="Times New Roman" w:cs="Times New Roman"/>
          <w:bCs/>
          <w:sz w:val="24"/>
          <w:szCs w:val="28"/>
        </w:rPr>
        <w:t>сформированности</w:t>
      </w:r>
      <w:proofErr w:type="spellEnd"/>
      <w:r w:rsidRPr="00143887">
        <w:rPr>
          <w:rFonts w:ascii="Times New Roman" w:hAnsi="Times New Roman" w:cs="Times New Roman"/>
          <w:bCs/>
          <w:sz w:val="24"/>
          <w:szCs w:val="28"/>
        </w:rPr>
        <w:t xml:space="preserve"> мышления в понятиях.</w:t>
      </w:r>
    </w:p>
    <w:p w:rsidR="00143887" w:rsidRPr="00143887" w:rsidRDefault="00143887" w:rsidP="001438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>Индивидуально-типологические особенности школьника. В учебной деятельности присутствует много заданий, успешность выполнения которых зависит от индивидуальных качеств и свойств нервной системы ученика (выносливость нервной системы и ее устойчивость к раздражителям). Известно, что у подростков часто встречается неустойчивость настроения, поведения, самооценки, Они ранимы, временами могут испытывать необоснованное чувство тревоги, бывают возбудимы</w:t>
      </w:r>
      <w:r>
        <w:rPr>
          <w:rFonts w:ascii="Times New Roman" w:hAnsi="Times New Roman" w:cs="Times New Roman"/>
          <w:bCs/>
          <w:sz w:val="24"/>
          <w:szCs w:val="28"/>
        </w:rPr>
        <w:t>. Эмоциональные проблемы также я</w:t>
      </w:r>
      <w:r w:rsidRPr="00143887">
        <w:rPr>
          <w:rFonts w:ascii="Times New Roman" w:hAnsi="Times New Roman" w:cs="Times New Roman"/>
          <w:bCs/>
          <w:sz w:val="24"/>
          <w:szCs w:val="28"/>
        </w:rPr>
        <w:t>вляются факторами риска школьной неуспеваемости.</w:t>
      </w:r>
    </w:p>
    <w:p w:rsidR="00143887" w:rsidRPr="00143887" w:rsidRDefault="00143887" w:rsidP="001438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 xml:space="preserve">Пробелы в знаниях и отставание в усвоении учебных программ. Новый материал оказывается недоступным, если у школьника имеются пробелы в знаниях и </w:t>
      </w:r>
      <w:proofErr w:type="spellStart"/>
      <w:r w:rsidRPr="00143887">
        <w:rPr>
          <w:rFonts w:ascii="Times New Roman" w:hAnsi="Times New Roman" w:cs="Times New Roman"/>
          <w:bCs/>
          <w:sz w:val="24"/>
          <w:szCs w:val="28"/>
        </w:rPr>
        <w:t>несформированность</w:t>
      </w:r>
      <w:proofErr w:type="spellEnd"/>
      <w:r w:rsidRPr="00143887">
        <w:rPr>
          <w:rFonts w:ascii="Times New Roman" w:hAnsi="Times New Roman" w:cs="Times New Roman"/>
          <w:bCs/>
          <w:sz w:val="24"/>
          <w:szCs w:val="28"/>
        </w:rPr>
        <w:t xml:space="preserve"> учебных умений и навыков.</w:t>
      </w:r>
    </w:p>
    <w:p w:rsidR="00143887" w:rsidRPr="00143887" w:rsidRDefault="00143887" w:rsidP="001438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 xml:space="preserve">Интеллектуальная пассивность. Учебная деятельность это, прежде всего, познавательный процесс. Интеллектуальная пассивность отрицательно сказывается на успеваемости школьника. Характерным показателем проявления интеллектуальной пассивности является негативное отношение к любой умственной деятельности, низкая работоспособность. Причины «умственной лени» чаще всего связаны с недостатками обучения и воспитания. Существенным фактором, влияющим на возникновение интеллектуальной пассивности, является познавательный климат семьи. Но иногда в ее основе лежат пробелы в знаниях, неумение применять полученные знания на практике или новом материале, отсутствие должной </w:t>
      </w:r>
      <w:proofErr w:type="spellStart"/>
      <w:r w:rsidRPr="00143887">
        <w:rPr>
          <w:rFonts w:ascii="Times New Roman" w:hAnsi="Times New Roman" w:cs="Times New Roman"/>
          <w:bCs/>
          <w:sz w:val="24"/>
          <w:szCs w:val="28"/>
        </w:rPr>
        <w:t>сформированности</w:t>
      </w:r>
      <w:proofErr w:type="spellEnd"/>
      <w:r w:rsidRPr="00143887">
        <w:rPr>
          <w:rFonts w:ascii="Times New Roman" w:hAnsi="Times New Roman" w:cs="Times New Roman"/>
          <w:bCs/>
          <w:sz w:val="24"/>
          <w:szCs w:val="28"/>
        </w:rPr>
        <w:t xml:space="preserve"> учебных умений и навыков, отсутствие привычки выполнять задания самостоятельно.</w:t>
      </w:r>
    </w:p>
    <w:p w:rsidR="00143887" w:rsidRPr="00143887" w:rsidRDefault="00143887" w:rsidP="001438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>Отношение родителей к обучению в школе и ситуация внутри семьи подростка. Безразличное отношение родителей к учебным успехам ребенка, напряженные отношения в семье или конфронтация между родителями и школой — все это не способствует успеваемости ученика, так как либо снижает ценность образования</w:t>
      </w:r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143887">
        <w:rPr>
          <w:rFonts w:ascii="Times New Roman" w:hAnsi="Times New Roman" w:cs="Times New Roman"/>
          <w:bCs/>
          <w:sz w:val="24"/>
          <w:szCs w:val="28"/>
        </w:rPr>
        <w:t>в глазах школьника, либо отвлекает внимание учащегося от обучения.</w:t>
      </w:r>
    </w:p>
    <w:p w:rsidR="00143887" w:rsidRPr="00143887" w:rsidRDefault="00143887" w:rsidP="001438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>Отсутствие адекватной учебной мотивации.</w:t>
      </w:r>
    </w:p>
    <w:p w:rsidR="00143887" w:rsidRPr="00143887" w:rsidRDefault="00143887" w:rsidP="001438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>Чрезмерная учебная нагрузка.</w:t>
      </w:r>
    </w:p>
    <w:p w:rsidR="00143887" w:rsidRPr="00143887" w:rsidRDefault="00143887" w:rsidP="001438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ab/>
        <w:t>Перечисленные факторы необходимо рассматривать как факторы риска, которые могут стать причинами школьной неуспеваемости.</w:t>
      </w:r>
    </w:p>
    <w:p w:rsidR="00143887" w:rsidRPr="00143887" w:rsidRDefault="00143887" w:rsidP="001438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ab/>
        <w:t xml:space="preserve">По мнению самих подростков причины </w:t>
      </w:r>
      <w:proofErr w:type="gramStart"/>
      <w:r w:rsidRPr="00143887">
        <w:rPr>
          <w:rFonts w:ascii="Times New Roman" w:hAnsi="Times New Roman" w:cs="Times New Roman"/>
          <w:bCs/>
          <w:sz w:val="24"/>
          <w:szCs w:val="28"/>
        </w:rPr>
        <w:t>неуспеваемости</w:t>
      </w:r>
      <w:proofErr w:type="gramEnd"/>
      <w:r w:rsidRPr="00143887">
        <w:rPr>
          <w:rFonts w:ascii="Times New Roman" w:hAnsi="Times New Roman" w:cs="Times New Roman"/>
          <w:bCs/>
          <w:sz w:val="24"/>
          <w:szCs w:val="28"/>
        </w:rPr>
        <w:t xml:space="preserve"> кроются в них самих. В качестве основной причины ими называется отсутствие каких-либо способностей: «плохая память, слабое внимание, неумение думать». Подростки сетуют на «лень, безволие». Такая оценка сформирована, как правило, под воздействием взрослых. В то же время, неверие в свои силы, основанное на авторитетном мнении взрослых, оказывает отрицательное влияние на учебную деятельность школьника.</w:t>
      </w:r>
    </w:p>
    <w:p w:rsidR="00143887" w:rsidRPr="00143887" w:rsidRDefault="00143887" w:rsidP="001438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lastRenderedPageBreak/>
        <w:tab/>
        <w:t xml:space="preserve">Второй по частоте причиной трудностей подростки называют сложность учебной программы или отдельных предметов. Третья причина — некомпетентность педагогов. </w:t>
      </w:r>
    </w:p>
    <w:p w:rsidR="00143887" w:rsidRPr="00143887" w:rsidRDefault="00143887" w:rsidP="001438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ab/>
        <w:t>Предлагаемая анкета направлена на выявление факторов риска и является попыткой систематизировать данные опросов учеников основной школы о причинах низкой школьной успеваемости. Анкета предназначена в основном для учеников 8 класса. Каждому учащемуся выдается бланк анкеты с утверждениями и инструкцией. При необходимости ученик может дополнить предложенный перечень утверждений.</w:t>
      </w:r>
    </w:p>
    <w:p w:rsidR="00143887" w:rsidRPr="00143887" w:rsidRDefault="00143887" w:rsidP="001438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ab/>
        <w:t>При обработке следует учитывать, что одно и то же утверждение может относиться</w:t>
      </w:r>
      <w:bookmarkStart w:id="0" w:name="_GoBack"/>
      <w:bookmarkEnd w:id="0"/>
      <w:r w:rsidRPr="00143887">
        <w:rPr>
          <w:rFonts w:ascii="Times New Roman" w:hAnsi="Times New Roman" w:cs="Times New Roman"/>
          <w:bCs/>
          <w:sz w:val="24"/>
          <w:szCs w:val="28"/>
        </w:rPr>
        <w:t xml:space="preserve"> к разным факторам и причинам, поэтому данную анкету целесообразно использовать вместе с другими методами исследования.</w:t>
      </w:r>
    </w:p>
    <w:p w:rsidR="00143887" w:rsidRPr="00143887" w:rsidRDefault="00143887" w:rsidP="001438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ab/>
      </w:r>
      <w:r w:rsidRPr="00143887">
        <w:rPr>
          <w:rFonts w:ascii="Times New Roman" w:hAnsi="Times New Roman" w:cs="Times New Roman"/>
          <w:bCs/>
          <w:sz w:val="24"/>
          <w:szCs w:val="28"/>
          <w:u w:val="single"/>
        </w:rPr>
        <w:t xml:space="preserve">Обработка: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0"/>
        <w:gridCol w:w="4820"/>
      </w:tblGrid>
      <w:tr w:rsidR="00143887" w:rsidRPr="00143887" w:rsidTr="00143887"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Факторы риска и причины неуспеваемости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Номера утверждений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Особенности учебной деятельности в средних классах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1, 2, 3, 6, 9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Иной тип взаимоотношений с учителями в средних классах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7, 8, 28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Недостатки в формировании отдельных познавательных процессов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1, 10, 11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Индивидуально-типологические особенности школьника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1, 2, 3, 9, 11, 12, 13, 18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Пробелы в знаниях и отставание в усвоении учебных программ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1, 14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Интеллектуальная пассивность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1, 5, 9, 25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Отношение родителей к обучению в школе и ситуация внутри семьи подростка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16, 17, 18, 19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Отсутствие адекватной учебной мотивации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19, 24, 25, 26, 27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Чрезмерная учебная нагрузка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Неверие в свои силы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20, 21, 22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Сложность учебной программы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1, 23</w:t>
            </w:r>
          </w:p>
        </w:tc>
      </w:tr>
      <w:tr w:rsidR="00143887" w:rsidRPr="00143887" w:rsidTr="00143887"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Некомпетентность педагогов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43887" w:rsidRPr="00143887" w:rsidRDefault="00143887" w:rsidP="00143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3887">
              <w:rPr>
                <w:rFonts w:ascii="Times New Roman" w:hAnsi="Times New Roman" w:cs="Times New Roman"/>
                <w:bCs/>
                <w:sz w:val="24"/>
                <w:szCs w:val="28"/>
              </w:rPr>
              <w:t>8, 15, 28</w:t>
            </w:r>
          </w:p>
        </w:tc>
      </w:tr>
    </w:tbl>
    <w:p w:rsidR="00143887" w:rsidRPr="00143887" w:rsidRDefault="00143887" w:rsidP="001438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43887">
        <w:rPr>
          <w:rFonts w:ascii="Times New Roman" w:hAnsi="Times New Roman" w:cs="Times New Roman"/>
          <w:bCs/>
          <w:sz w:val="24"/>
          <w:szCs w:val="28"/>
        </w:rPr>
        <w:tab/>
        <w:t>В результате определяется, какие факторы или причины неуспеваемости упоминаются школьником чаще всего.</w:t>
      </w:r>
    </w:p>
    <w:p w:rsidR="00143887" w:rsidRDefault="00143887" w:rsidP="001438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3887" w:rsidRPr="00143887" w:rsidRDefault="00143887" w:rsidP="00143887">
      <w:pPr>
        <w:spacing w:after="0" w:line="240" w:lineRule="auto"/>
        <w:jc w:val="both"/>
        <w:rPr>
          <w:rFonts w:ascii="Times New Roman" w:hAnsi="Times New Roman" w:cs="Times New Roman"/>
          <w:bCs/>
          <w:szCs w:val="28"/>
        </w:rPr>
      </w:pPr>
      <w:r w:rsidRPr="00143887">
        <w:rPr>
          <w:rFonts w:ascii="Times New Roman" w:hAnsi="Times New Roman" w:cs="Times New Roman"/>
          <w:bCs/>
          <w:szCs w:val="28"/>
        </w:rPr>
        <w:t>Литература:</w:t>
      </w:r>
    </w:p>
    <w:p w:rsidR="00143887" w:rsidRPr="00143887" w:rsidRDefault="00143887" w:rsidP="001438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Cs w:val="28"/>
        </w:rPr>
      </w:pPr>
      <w:r w:rsidRPr="00143887">
        <w:rPr>
          <w:rFonts w:ascii="Times New Roman" w:hAnsi="Times New Roman" w:cs="Times New Roman"/>
          <w:bCs/>
          <w:szCs w:val="28"/>
        </w:rPr>
        <w:t xml:space="preserve">Психология подростка. Учебник. Под редакцией члена-корреспондента РАО А.А. </w:t>
      </w:r>
      <w:proofErr w:type="spellStart"/>
      <w:r w:rsidRPr="00143887">
        <w:rPr>
          <w:rFonts w:ascii="Times New Roman" w:hAnsi="Times New Roman" w:cs="Times New Roman"/>
          <w:bCs/>
          <w:szCs w:val="28"/>
        </w:rPr>
        <w:t>Реана</w:t>
      </w:r>
      <w:proofErr w:type="spellEnd"/>
      <w:r w:rsidRPr="00143887">
        <w:rPr>
          <w:rFonts w:ascii="Times New Roman" w:hAnsi="Times New Roman" w:cs="Times New Roman"/>
          <w:bCs/>
          <w:szCs w:val="28"/>
        </w:rPr>
        <w:t xml:space="preserve"> — </w:t>
      </w:r>
      <w:proofErr w:type="spellStart"/>
      <w:r w:rsidRPr="00143887">
        <w:rPr>
          <w:rFonts w:ascii="Times New Roman" w:hAnsi="Times New Roman" w:cs="Times New Roman"/>
          <w:bCs/>
          <w:szCs w:val="28"/>
        </w:rPr>
        <w:t>Спб</w:t>
      </w:r>
      <w:proofErr w:type="spellEnd"/>
      <w:r w:rsidRPr="00143887">
        <w:rPr>
          <w:rFonts w:ascii="Times New Roman" w:hAnsi="Times New Roman" w:cs="Times New Roman"/>
          <w:bCs/>
          <w:szCs w:val="28"/>
        </w:rPr>
        <w:t>.: «</w:t>
      </w:r>
      <w:proofErr w:type="spellStart"/>
      <w:r w:rsidRPr="00143887">
        <w:rPr>
          <w:rFonts w:ascii="Times New Roman" w:hAnsi="Times New Roman" w:cs="Times New Roman"/>
          <w:bCs/>
          <w:szCs w:val="28"/>
        </w:rPr>
        <w:t>прайм</w:t>
      </w:r>
      <w:proofErr w:type="spellEnd"/>
      <w:r w:rsidRPr="00143887">
        <w:rPr>
          <w:rFonts w:ascii="Times New Roman" w:hAnsi="Times New Roman" w:cs="Times New Roman"/>
          <w:bCs/>
          <w:szCs w:val="28"/>
        </w:rPr>
        <w:t>-ЕВРОЗНАК», 2003. - стр. 164 — 200.</w:t>
      </w:r>
    </w:p>
    <w:p w:rsidR="00143887" w:rsidRPr="00143887" w:rsidRDefault="00143887" w:rsidP="00143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Default="00143887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Default="00143887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Default="00143887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Default="00143887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Default="00143887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Default="00143887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Default="00143887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Default="00143887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Default="00143887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Default="00143887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887" w:rsidRDefault="00143887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4D05" w:rsidRPr="00946507" w:rsidRDefault="004D4D05" w:rsidP="00946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6507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Анкета для учащихся</w:t>
      </w:r>
    </w:p>
    <w:p w:rsidR="004D4D05" w:rsidRPr="00946507" w:rsidRDefault="004D4D05" w:rsidP="009465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07">
        <w:rPr>
          <w:rFonts w:ascii="Times New Roman" w:hAnsi="Times New Roman" w:cs="Times New Roman"/>
          <w:sz w:val="28"/>
          <w:szCs w:val="28"/>
        </w:rPr>
        <w:t>Уважаемые учащиеся! Выберите из представленных позиций те, которые относятся</w:t>
      </w:r>
      <w:r w:rsidR="00946507" w:rsidRPr="00946507">
        <w:rPr>
          <w:rFonts w:ascii="Times New Roman" w:hAnsi="Times New Roman" w:cs="Times New Roman"/>
          <w:sz w:val="28"/>
          <w:szCs w:val="28"/>
        </w:rPr>
        <w:t xml:space="preserve"> </w:t>
      </w:r>
      <w:r w:rsidRPr="00946507">
        <w:rPr>
          <w:rFonts w:ascii="Times New Roman" w:hAnsi="Times New Roman" w:cs="Times New Roman"/>
          <w:sz w:val="28"/>
          <w:szCs w:val="28"/>
          <w:u w:val="single"/>
        </w:rPr>
        <w:t>лично к вам</w:t>
      </w:r>
      <w:r w:rsidRPr="00946507">
        <w:rPr>
          <w:rFonts w:ascii="Times New Roman" w:hAnsi="Times New Roman" w:cs="Times New Roman"/>
          <w:sz w:val="28"/>
          <w:szCs w:val="28"/>
        </w:rPr>
        <w:t>. Если есть какие-то другие причины, допишите их.</w:t>
      </w:r>
    </w:p>
    <w:p w:rsidR="004D4D05" w:rsidRPr="00946507" w:rsidRDefault="004D4D05" w:rsidP="009465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46507">
        <w:rPr>
          <w:rFonts w:ascii="Times New Roman" w:hAnsi="Times New Roman" w:cs="Times New Roman"/>
          <w:b/>
          <w:bCs/>
          <w:sz w:val="28"/>
          <w:szCs w:val="28"/>
        </w:rPr>
        <w:t xml:space="preserve">Я считаю, что основные проблемы и трудности в моем обучении </w:t>
      </w:r>
      <w:r w:rsidR="00946507" w:rsidRPr="009465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6507">
        <w:rPr>
          <w:rFonts w:ascii="Times New Roman" w:hAnsi="Times New Roman" w:cs="Times New Roman"/>
          <w:b/>
          <w:bCs/>
          <w:sz w:val="28"/>
          <w:szCs w:val="28"/>
        </w:rPr>
        <w:t>состоят в том, что: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8401"/>
        <w:gridCol w:w="850"/>
        <w:gridCol w:w="851"/>
      </w:tblGrid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46507" w:rsidRPr="00C77D1F" w:rsidRDefault="00946507" w:rsidP="004E3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28"/>
              </w:rPr>
            </w:pPr>
            <w:r w:rsidRPr="00C77D1F">
              <w:rPr>
                <w:rFonts w:ascii="Times New Roman" w:hAnsi="Times New Roman" w:cs="Times New Roman"/>
                <w:b/>
                <w:color w:val="FF0000"/>
                <w:sz w:val="32"/>
                <w:szCs w:val="28"/>
              </w:rPr>
              <w:t>Чел</w:t>
            </w:r>
          </w:p>
        </w:tc>
        <w:tc>
          <w:tcPr>
            <w:tcW w:w="851" w:type="dxa"/>
          </w:tcPr>
          <w:p w:rsidR="00946507" w:rsidRPr="00C77D1F" w:rsidRDefault="00946507" w:rsidP="004E3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28"/>
              </w:rPr>
            </w:pPr>
            <w:r w:rsidRPr="00C77D1F">
              <w:rPr>
                <w:rFonts w:ascii="Times New Roman" w:hAnsi="Times New Roman" w:cs="Times New Roman"/>
                <w:b/>
                <w:color w:val="FF0000"/>
                <w:sz w:val="32"/>
                <w:szCs w:val="28"/>
              </w:rPr>
              <w:t>%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Мне трудно уложить в голове весь тот материал, который дается на уроке.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b/>
                <w:sz w:val="28"/>
                <w:szCs w:val="28"/>
              </w:rPr>
              <w:t>51,5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На уроке я просто не успеваю делать то, что нужно.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Я не могу организовать себя на уроке и при выполнении д/з.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В школе очень большая нагрузка, много задают.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48,5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Если я не понял что-либо на уроке, я просто не делаю д/з.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Мне трудно организовать себя для выполнения д/з, потому что я не понимаю, за что браться в первую очередь.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Учителя не требовательные.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Я не могу получить от учителя дополнительные объяснения, если чего-то не понял на уроке.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Не могу сосредоточиться на уроке, потому что в классе плохая дисциплина.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Я часто не могу вспомнить, о чем говорилось на уроке.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Я невнимателен, постоянно отвлекаюсь.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Я очень эмоционален, часто эмоции захлёстывают меня, и это не позволяет мне думать об учёбе.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51,5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 xml:space="preserve">Из-за того, что я сильно нервничаю, не могу сосредоточиться на уроке, не могу хорошо ответить. 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У меня много пробелов в знаниях.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45,5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Некоторые учителя плохо объясняют материал.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У меня в семье проблемы, я занят их решением.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Родители не интересуются моей учёбой (как успехами, так и неудачами).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Я часто не высыпаюсь, поэтому на уроке не могу быть сосредоточенным.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У меня нет времени на учебу, я занимаюсь спортом (творчеством), подрабатываю.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Я не умею думать.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У меня слабая сила воли, не могу себя заставить взяться за учебу.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Я не верю в то, что смогу хорошо учиться.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Программа обучения слишком сложная.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Я не понимаю, зачем учиться в школе, если большинство знаний, которые там даются, в жизни мне не пригодятся.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Учиться — скучно.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В школе для меня важнее общение, а не учёба.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Я не хочу учиться.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946507" w:rsidRPr="00946507" w:rsidTr="00946507">
        <w:tc>
          <w:tcPr>
            <w:tcW w:w="496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8401" w:type="dxa"/>
            <w:shd w:val="clear" w:color="auto" w:fill="auto"/>
          </w:tcPr>
          <w:p w:rsidR="00946507" w:rsidRPr="00946507" w:rsidRDefault="00946507" w:rsidP="00946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507">
              <w:rPr>
                <w:rFonts w:ascii="Times New Roman" w:hAnsi="Times New Roman" w:cs="Times New Roman"/>
                <w:sz w:val="28"/>
                <w:szCs w:val="28"/>
              </w:rPr>
              <w:t>У меня проблем нет, это учителя придираются.</w:t>
            </w:r>
          </w:p>
        </w:tc>
        <w:tc>
          <w:tcPr>
            <w:tcW w:w="850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946507" w:rsidRPr="00C77D1F" w:rsidRDefault="00C77D1F" w:rsidP="00C77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</w:tbl>
    <w:p w:rsidR="004D4D05" w:rsidRPr="004D4D05" w:rsidRDefault="004D4D05" w:rsidP="004D4D05">
      <w:pPr>
        <w:rPr>
          <w:b/>
          <w:bCs/>
        </w:rPr>
      </w:pPr>
    </w:p>
    <w:p w:rsidR="004D4D05" w:rsidRDefault="004D4D05" w:rsidP="004D4D05">
      <w:pPr>
        <w:rPr>
          <w:b/>
          <w:bCs/>
        </w:rPr>
      </w:pPr>
    </w:p>
    <w:p w:rsidR="004D4D05" w:rsidRPr="004D4D05" w:rsidRDefault="004D4D05" w:rsidP="004D4D05">
      <w:pPr>
        <w:rPr>
          <w:b/>
          <w:bCs/>
        </w:rPr>
      </w:pPr>
      <w:r w:rsidRPr="004D4D05">
        <w:rPr>
          <w:b/>
          <w:bCs/>
        </w:rPr>
        <w:lastRenderedPageBreak/>
        <w:t>Результат</w:t>
      </w:r>
      <w:r w:rsidR="00693E9B">
        <w:rPr>
          <w:b/>
          <w:bCs/>
        </w:rPr>
        <w:t xml:space="preserve"> анкетирования в процентах по 8 – 9 классу (33чел)</w:t>
      </w:r>
    </w:p>
    <w:p w:rsidR="004D4D05" w:rsidRPr="004D4D05" w:rsidRDefault="004D4D05" w:rsidP="004D4D05">
      <w:pPr>
        <w:spacing w:line="240" w:lineRule="auto"/>
      </w:pPr>
      <w:r>
        <w:rPr>
          <w:noProof/>
          <w:lang w:eastAsia="ru-RU"/>
        </w:rPr>
        <w:drawing>
          <wp:inline distT="0" distB="0" distL="0" distR="0">
            <wp:extent cx="6864824" cy="9403308"/>
            <wp:effectExtent l="0" t="0" r="12700" b="266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D4D05" w:rsidRPr="004D4D05" w:rsidRDefault="004D4D05" w:rsidP="004D4D05"/>
    <w:p w:rsidR="004C5447" w:rsidRDefault="004C5447"/>
    <w:sectPr w:rsidR="004C5447" w:rsidSect="00E97F31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3A6"/>
    <w:rsid w:val="00143887"/>
    <w:rsid w:val="004C5447"/>
    <w:rsid w:val="004D4D05"/>
    <w:rsid w:val="00693E9B"/>
    <w:rsid w:val="00946507"/>
    <w:rsid w:val="00A013A6"/>
    <w:rsid w:val="00C7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D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D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7947875618230419E-2"/>
          <c:y val="1.4995299412532914E-2"/>
          <c:w val="0.59466708428328974"/>
          <c:h val="0.9686587798891427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Мне трудно уложить в голове весь тот материал, который дается на уроке.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51.5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 уроке я просто не успеваю делать то, что нужно.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 не могу организовать себя на уроке и при выполнении д/з.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 школе очень большая нагрузка, много задают.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48.5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Учителя не требовательные.</c:v>
                </c:pt>
              </c:strCache>
            </c:strRef>
          </c:tx>
          <c:invertIfNegative val="0"/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24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Я не могу получить от учителя дополнительные объяснения, если чего-то не понял на уроке.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39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Не могу сосредоточиться на уроке, потому что в классе плохая дисциплина.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Лист1!$H$2</c:f>
              <c:numCache>
                <c:formatCode>General</c:formatCode>
                <c:ptCount val="1"/>
                <c:pt idx="0">
                  <c:v>85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Я часто не могу вспомнить, о чем говорилось на уроке.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Лист1!$I$2</c:f>
              <c:numCache>
                <c:formatCode>General</c:formatCode>
                <c:ptCount val="1"/>
                <c:pt idx="0">
                  <c:v>30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Я очень эмоционален, часто эмоции захлёстывают меня, и это не позволяет мне думать об учёбе.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Лист1!$J$2</c:f>
              <c:numCache>
                <c:formatCode>General</c:formatCode>
                <c:ptCount val="1"/>
                <c:pt idx="0">
                  <c:v>51.5</c:v>
                </c:pt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Из-за того, что я сильно нервничаю, не могу сосредоточиться на уроке, не могу хорошо ответить. 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Лист1!$K$2</c:f>
              <c:numCache>
                <c:formatCode>General</c:formatCode>
                <c:ptCount val="1"/>
                <c:pt idx="0">
                  <c:v>73</c:v>
                </c:pt>
              </c:numCache>
            </c:numRef>
          </c:val>
        </c:ser>
        <c:ser>
          <c:idx val="10"/>
          <c:order val="10"/>
          <c:tx>
            <c:strRef>
              <c:f>Лист1!$L$1</c:f>
              <c:strCache>
                <c:ptCount val="1"/>
                <c:pt idx="0">
                  <c:v>У меня много пробелов в знаниях.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Лист1!$L$2</c:f>
              <c:numCache>
                <c:formatCode>General</c:formatCode>
                <c:ptCount val="1"/>
                <c:pt idx="0">
                  <c:v>45.5</c:v>
                </c:pt>
              </c:numCache>
            </c:numRef>
          </c:val>
        </c:ser>
        <c:ser>
          <c:idx val="11"/>
          <c:order val="11"/>
          <c:tx>
            <c:strRef>
              <c:f>Лист1!$M$1</c:f>
              <c:strCache>
                <c:ptCount val="1"/>
                <c:pt idx="0">
                  <c:v>Некоторые учителя плохо объясняют материал.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Лист1!$M$2</c:f>
              <c:numCache>
                <c:formatCode>General</c:formatCode>
                <c:ptCount val="1"/>
                <c:pt idx="0">
                  <c:v>58</c:v>
                </c:pt>
              </c:numCache>
            </c:numRef>
          </c:val>
        </c:ser>
        <c:ser>
          <c:idx val="12"/>
          <c:order val="12"/>
          <c:tx>
            <c:strRef>
              <c:f>Лист1!$N$1</c:f>
              <c:strCache>
                <c:ptCount val="1"/>
                <c:pt idx="0">
                  <c:v>У меня в семье проблемы, я занят их решением.</c:v>
                </c:pt>
              </c:strCache>
            </c:strRef>
          </c:tx>
          <c:invertIfNegative val="0"/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Лист1!$N$2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ser>
          <c:idx val="13"/>
          <c:order val="13"/>
          <c:tx>
            <c:strRef>
              <c:f>Лист1!$O$1</c:f>
              <c:strCache>
                <c:ptCount val="1"/>
                <c:pt idx="0">
                  <c:v>Я часто не высыпаюсь, поэтому на уроке не могу быть сосредоточенным.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trendline>
            <c:trendlineType val="linear"/>
            <c:dispRSqr val="0"/>
            <c:dispEq val="0"/>
          </c:trendline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Лист1!$O$2</c:f>
              <c:numCache>
                <c:formatCode>General</c:formatCode>
                <c:ptCount val="1"/>
                <c:pt idx="0">
                  <c:v>70</c:v>
                </c:pt>
              </c:numCache>
            </c:numRef>
          </c:val>
        </c:ser>
        <c:ser>
          <c:idx val="14"/>
          <c:order val="14"/>
          <c:tx>
            <c:strRef>
              <c:f>Лист1!$P$1</c:f>
              <c:strCache>
                <c:ptCount val="1"/>
                <c:pt idx="0">
                  <c:v>У меня слабая сила воли, не могу себя заставить взяться за учебу.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Лист1!$P$2</c:f>
              <c:numCache>
                <c:formatCode>General</c:formatCode>
                <c:ptCount val="1"/>
                <c:pt idx="0">
                  <c:v>39</c:v>
                </c:pt>
              </c:numCache>
            </c:numRef>
          </c:val>
        </c:ser>
        <c:ser>
          <c:idx val="15"/>
          <c:order val="15"/>
          <c:tx>
            <c:strRef>
              <c:f>Лист1!$Q$1</c:f>
              <c:strCache>
                <c:ptCount val="1"/>
                <c:pt idx="0">
                  <c:v>Я не верю в то, что смогу хорошо учиться.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Лист1!$Q$2</c:f>
              <c:numCache>
                <c:formatCode>General</c:formatCode>
                <c:ptCount val="1"/>
                <c:pt idx="0">
                  <c:v>27</c:v>
                </c:pt>
              </c:numCache>
            </c:numRef>
          </c:val>
        </c:ser>
        <c:ser>
          <c:idx val="16"/>
          <c:order val="16"/>
          <c:tx>
            <c:strRef>
              <c:f>Лист1!$R$1</c:f>
              <c:strCache>
                <c:ptCount val="1"/>
                <c:pt idx="0">
                  <c:v>Программа обучения слишком сложная.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Лист1!$R$2</c:f>
              <c:numCache>
                <c:formatCode>General</c:formatCode>
                <c:ptCount val="1"/>
                <c:pt idx="0">
                  <c:v>61</c:v>
                </c:pt>
              </c:numCache>
            </c:numRef>
          </c:val>
        </c:ser>
        <c:ser>
          <c:idx val="17"/>
          <c:order val="17"/>
          <c:tx>
            <c:strRef>
              <c:f>Лист1!$S$1</c:f>
              <c:strCache>
                <c:ptCount val="1"/>
                <c:pt idx="0">
                  <c:v>Я не понимаю, зачем учиться в школе, если большинство знаний, которые там даются, в жизни мне не пригодятся.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trendline>
            <c:trendlineType val="linear"/>
            <c:dispRSqr val="0"/>
            <c:dispEq val="0"/>
          </c:trendline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Лист1!$S$2</c:f>
              <c:numCache>
                <c:formatCode>General</c:formatCode>
                <c:ptCount val="1"/>
                <c:pt idx="0">
                  <c:v>64</c:v>
                </c:pt>
              </c:numCache>
            </c:numRef>
          </c:val>
        </c:ser>
        <c:ser>
          <c:idx val="18"/>
          <c:order val="18"/>
          <c:tx>
            <c:strRef>
              <c:f>Лист1!$T$1</c:f>
              <c:strCache>
                <c:ptCount val="1"/>
                <c:pt idx="0">
                  <c:v>Учиться — скучно.</c:v>
                </c:pt>
              </c:strCache>
            </c:strRef>
          </c:tx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Лист1!$T$2</c:f>
              <c:numCache>
                <c:formatCode>General</c:formatCode>
                <c:ptCount val="1"/>
                <c:pt idx="0">
                  <c:v>58</c:v>
                </c:pt>
              </c:numCache>
            </c:numRef>
          </c:val>
        </c:ser>
        <c:ser>
          <c:idx val="19"/>
          <c:order val="19"/>
          <c:tx>
            <c:strRef>
              <c:f>Лист1!$U$1</c:f>
              <c:strCache>
                <c:ptCount val="1"/>
                <c:pt idx="0">
                  <c:v>В школе для меня важнее общение, а не учёба.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Лист1!$U$2</c:f>
              <c:numCache>
                <c:formatCode>General</c:formatCode>
                <c:ptCount val="1"/>
                <c:pt idx="0">
                  <c:v>33</c:v>
                </c:pt>
              </c:numCache>
            </c:numRef>
          </c:val>
        </c:ser>
        <c:ser>
          <c:idx val="20"/>
          <c:order val="20"/>
          <c:tx>
            <c:strRef>
              <c:f>Лист1!$V$1</c:f>
              <c:strCache>
                <c:ptCount val="1"/>
                <c:pt idx="0">
                  <c:v>Я не хочу учиться.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Лист1!$V$2</c:f>
              <c:numCache>
                <c:formatCode>General</c:formatCode>
                <c:ptCount val="1"/>
                <c:pt idx="0">
                  <c:v>33</c:v>
                </c:pt>
              </c:numCache>
            </c:numRef>
          </c:val>
        </c:ser>
        <c:ser>
          <c:idx val="21"/>
          <c:order val="21"/>
          <c:tx>
            <c:strRef>
              <c:f>Лист1!$W$1</c:f>
              <c:strCache>
                <c:ptCount val="1"/>
                <c:pt idx="0">
                  <c:v>У меня проблем нет, это учителя придираются.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Лист1!$W$2</c:f>
              <c:numCache>
                <c:formatCode>General</c:formatCode>
                <c:ptCount val="1"/>
                <c:pt idx="0">
                  <c:v>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4891008"/>
        <c:axId val="154892544"/>
      </c:barChart>
      <c:catAx>
        <c:axId val="154891008"/>
        <c:scaling>
          <c:orientation val="minMax"/>
        </c:scaling>
        <c:delete val="1"/>
        <c:axPos val="b"/>
        <c:majorTickMark val="out"/>
        <c:minorTickMark val="none"/>
        <c:tickLblPos val="nextTo"/>
        <c:crossAx val="154892544"/>
        <c:crosses val="autoZero"/>
        <c:auto val="1"/>
        <c:lblAlgn val="ctr"/>
        <c:lblOffset val="100"/>
        <c:noMultiLvlLbl val="0"/>
      </c:catAx>
      <c:valAx>
        <c:axId val="1548925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48910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5001551494314824"/>
          <c:y val="1.2069474607453792E-2"/>
          <c:w val="0.33888365249440955"/>
          <c:h val="0.9879305496631934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2019-05-07T14:43:00Z</cp:lastPrinted>
  <dcterms:created xsi:type="dcterms:W3CDTF">2019-05-07T13:48:00Z</dcterms:created>
  <dcterms:modified xsi:type="dcterms:W3CDTF">2019-05-07T14:44:00Z</dcterms:modified>
</cp:coreProperties>
</file>